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0" w:rsidRDefault="006257A3">
      <w:pPr>
        <w:rPr>
          <w:rFonts w:ascii="Times New Roman" w:hAnsi="Times New Roman" w:cs="Times New Roman"/>
          <w:b/>
          <w:sz w:val="28"/>
          <w:szCs w:val="28"/>
        </w:rPr>
      </w:pPr>
      <w:r w:rsidRPr="006257A3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6257A3" w:rsidRPr="00D53D5A" w:rsidRDefault="006257A3" w:rsidP="0062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Федеральным законом от</w:t>
      </w:r>
      <w:r w:rsidRPr="00D53D5A">
        <w:rPr>
          <w:rFonts w:ascii="Times New Roman" w:hAnsi="Times New Roman" w:cs="Times New Roman"/>
          <w:sz w:val="28"/>
          <w:szCs w:val="28"/>
        </w:rPr>
        <w:t xml:space="preserve"> 08.03.2015</w:t>
      </w:r>
      <w:r>
        <w:rPr>
          <w:rFonts w:ascii="Times New Roman" w:hAnsi="Times New Roman" w:cs="Times New Roman"/>
          <w:sz w:val="28"/>
          <w:szCs w:val="28"/>
        </w:rPr>
        <w:t xml:space="preserve"> № 21-ФЗ</w:t>
      </w:r>
      <w:r w:rsidRPr="00D53D5A">
        <w:rPr>
          <w:rFonts w:ascii="Times New Roman" w:hAnsi="Times New Roman" w:cs="Times New Roman"/>
          <w:sz w:val="28"/>
          <w:szCs w:val="28"/>
        </w:rPr>
        <w:t xml:space="preserve"> </w:t>
      </w:r>
      <w:r w:rsidRPr="008F5D5E">
        <w:rPr>
          <w:rFonts w:ascii="Times New Roman" w:hAnsi="Times New Roman" w:cs="Times New Roman"/>
          <w:b/>
          <w:sz w:val="28"/>
          <w:szCs w:val="28"/>
        </w:rPr>
        <w:t>принят Кодекс административного судопроизводства Российской Федерации» (</w:t>
      </w:r>
      <w:proofErr w:type="spellStart"/>
      <w:r w:rsidRPr="008F5D5E">
        <w:rPr>
          <w:rFonts w:ascii="Times New Roman" w:hAnsi="Times New Roman" w:cs="Times New Roman"/>
          <w:b/>
          <w:sz w:val="28"/>
          <w:szCs w:val="28"/>
        </w:rPr>
        <w:t>КоАС</w:t>
      </w:r>
      <w:proofErr w:type="spellEnd"/>
      <w:r w:rsidRPr="008F5D5E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3D5A">
        <w:rPr>
          <w:rFonts w:ascii="Times New Roman" w:hAnsi="Times New Roman" w:cs="Times New Roman"/>
          <w:sz w:val="28"/>
          <w:szCs w:val="28"/>
        </w:rPr>
        <w:t>, который за исключением некоторых положений  вводится в действие с 15.09.2015.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одексом регулируется рассмотрение</w:t>
      </w:r>
      <w:r w:rsidRPr="008F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следующих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оспаривании нормативных правовых актов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в части;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оспаривании решений, действий (бездействия) органов государственной власти,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</w:t>
      </w:r>
      <w:proofErr w:type="spellStart"/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саморегулируемых</w:t>
      </w:r>
      <w:proofErr w:type="spellEnd"/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оспаривании решений, действий (бездействия) квалификационных коллегий судей;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оспаривании решений, действий (бездействия) Высшей экзаменационной комиссии по приему квалификационного экзамена на должность судьи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экзаменационных комиссий субъектов Российской Федерации по приему квалификационного экзамена на должность судьи (далее также - экзаменационные комиссии);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избирательных прав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присуждении компенсации за нарушение права на судопроизводство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разумный срок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делам, рассматриваемым судами общей юрисдикции, или права на исполнение судебного акта суда общей юрисдикции в разумный срок.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приостановлении деятельности или ликвидации политической партии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 массовой информации;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взыскании денежных сумм в счет уплаты установленных законом обязательных платежей и санкций с физических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 помещении иностранного гражданина или лица без гражданства, подлежащих депортации или передаче Российской Федерацией иностранному государству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международным договором Российской Федерации о </w:t>
      </w:r>
      <w:proofErr w:type="spellStart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международным договором Российской Федерации о </w:t>
      </w:r>
      <w:proofErr w:type="spellStart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имеющих законных оснований для пребывания (проживания) в Российской</w:t>
      </w:r>
      <w:proofErr w:type="gramEnd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предназначенное для этого специальное учреждение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федеральным законом, регулирующим правовое положение иностранных граждан в Российской Федерации, и о продлении срока пребывания иностранного гражданина в специальном учреждении;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установлении, о продлении, досрочном прекращении административного надзора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частичной отмене или дополнении ранее установленных поднадзорному лицу административных ограничений;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госпитализации гражданина в медицинскую организацию, оказывающую психиатрическую помощь в стационарных условиях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недобровольном порядке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D5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госпитализации гражданина в медицинскую противотуберкулезную организацию в недобровольном порядке;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иные административные дела о госпитализации гражданина в медицинскую организацию непсихиатрического профиля в недобровольном порядке.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КоАС</w:t>
      </w:r>
      <w:proofErr w:type="spellEnd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распространяется на производство по делам об административных правонарушениях и по делам об обращении взыскания на средства бюджетов бюджетной системы РФ.</w:t>
      </w:r>
    </w:p>
    <w:p w:rsidR="006257A3" w:rsidRPr="00D53D5A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ела, находящиеся в производстве Верховного Суда РФ и судов общей юрисдикции и не рассмотренные до 15.09.2015, подлежат рассмотрению и разрешению в порядке, предусмотренном </w:t>
      </w:r>
      <w:proofErr w:type="spellStart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КоАС</w:t>
      </w:r>
      <w:proofErr w:type="spellEnd"/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6257A3" w:rsidRDefault="006257A3" w:rsidP="0062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3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рассмотренные до 15.09.2015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6257A3" w:rsidRPr="006257A3" w:rsidRDefault="006257A3">
      <w:pPr>
        <w:rPr>
          <w:rFonts w:ascii="Times New Roman" w:hAnsi="Times New Roman" w:cs="Times New Roman"/>
          <w:sz w:val="28"/>
          <w:szCs w:val="28"/>
        </w:rPr>
      </w:pPr>
    </w:p>
    <w:sectPr w:rsidR="006257A3" w:rsidRPr="006257A3" w:rsidSect="00E2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00"/>
    <w:multiLevelType w:val="hybridMultilevel"/>
    <w:tmpl w:val="9976DFF2"/>
    <w:lvl w:ilvl="0" w:tplc="0B18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A3"/>
    <w:rsid w:val="006257A3"/>
    <w:rsid w:val="00E2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2015-04-15T10:31:00Z</dcterms:created>
  <dcterms:modified xsi:type="dcterms:W3CDTF">2015-04-15T10:32:00Z</dcterms:modified>
</cp:coreProperties>
</file>